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2D7" w:rsidRDefault="00BF7F7C">
      <w:r>
        <w:t>R.E. Coordinators’ Meeting</w:t>
      </w:r>
    </w:p>
    <w:p w:rsidR="00BF7F7C" w:rsidRDefault="00BF7F7C">
      <w:r>
        <w:t>10</w:t>
      </w:r>
      <w:r w:rsidRPr="00BF7F7C">
        <w:rPr>
          <w:vertAlign w:val="superscript"/>
        </w:rPr>
        <w:t>th</w:t>
      </w:r>
      <w:r>
        <w:t xml:space="preserve"> March 2015</w:t>
      </w:r>
    </w:p>
    <w:p w:rsidR="00BF7F7C" w:rsidRDefault="00BF7F7C"/>
    <w:p w:rsidR="00BF7F7C" w:rsidRDefault="00BF7F7C">
      <w:r>
        <w:t>The challenges we face as R.E. Coordinators</w:t>
      </w:r>
    </w:p>
    <w:p w:rsidR="00BF7F7C" w:rsidRDefault="00BF7F7C"/>
    <w:p w:rsidR="00BF7F7C" w:rsidRDefault="00BF7F7C" w:rsidP="00BF7F7C">
      <w:pPr>
        <w:pStyle w:val="ListParagraph"/>
        <w:numPr>
          <w:ilvl w:val="0"/>
          <w:numId w:val="2"/>
        </w:numPr>
      </w:pPr>
      <w:r>
        <w:t>Raising the profile of R.E. in the school – often squeezed out due to pressures of other curriculum areas and lack of subject knowledge of some teachers</w:t>
      </w:r>
    </w:p>
    <w:p w:rsidR="00BF7F7C" w:rsidRDefault="00BF7F7C" w:rsidP="00BF7F7C">
      <w:pPr>
        <w:pStyle w:val="ListParagraph"/>
        <w:numPr>
          <w:ilvl w:val="0"/>
          <w:numId w:val="2"/>
        </w:numPr>
      </w:pPr>
      <w:r>
        <w:t>R.E. often difficult to fit into a topic based curriculum</w:t>
      </w:r>
    </w:p>
    <w:p w:rsidR="00BF7F7C" w:rsidRDefault="00BF7F7C" w:rsidP="00BF7F7C">
      <w:pPr>
        <w:pStyle w:val="ListParagraph"/>
        <w:numPr>
          <w:ilvl w:val="0"/>
          <w:numId w:val="2"/>
        </w:numPr>
      </w:pPr>
      <w:r>
        <w:t>Wandsworth Agreed Syllabus could be more practical – other LAs have Year plans and ideas for assessment (Good examples; Hampshire, Hertfordshire, Waltham Forrest).</w:t>
      </w:r>
    </w:p>
    <w:p w:rsidR="00BF7F7C" w:rsidRDefault="00BF7F7C" w:rsidP="00BF7F7C">
      <w:pPr>
        <w:pStyle w:val="ListParagraph"/>
        <w:numPr>
          <w:ilvl w:val="0"/>
          <w:numId w:val="2"/>
        </w:numPr>
      </w:pPr>
      <w:r>
        <w:t>Need to really protect time for R.E.  other  events e.g. swimming often encroach</w:t>
      </w:r>
    </w:p>
    <w:p w:rsidR="00BF7F7C" w:rsidRDefault="00BF7F7C" w:rsidP="00BF7F7C">
      <w:pPr>
        <w:pStyle w:val="ListParagraph"/>
        <w:numPr>
          <w:ilvl w:val="0"/>
          <w:numId w:val="2"/>
        </w:numPr>
      </w:pPr>
      <w:r>
        <w:t xml:space="preserve">Find it difficult to find time to plan with other teachers </w:t>
      </w:r>
    </w:p>
    <w:p w:rsidR="00DD4879" w:rsidRDefault="00DD4879" w:rsidP="00BF7F7C">
      <w:pPr>
        <w:pStyle w:val="ListParagraph"/>
        <w:numPr>
          <w:ilvl w:val="0"/>
          <w:numId w:val="2"/>
        </w:numPr>
      </w:pPr>
      <w:r>
        <w:t>There are some members of staff not comfortable with/ not willing to teach R.E. (Roger explained that teachers by law can opt out of teaching R.E. and that flexible teaching ‘swaps’ can facilitate this).</w:t>
      </w:r>
      <w:bookmarkStart w:id="0" w:name="_GoBack"/>
      <w:bookmarkEnd w:id="0"/>
    </w:p>
    <w:sectPr w:rsidR="00DD48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A1211"/>
    <w:multiLevelType w:val="hybridMultilevel"/>
    <w:tmpl w:val="99DC2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996D76"/>
    <w:multiLevelType w:val="hybridMultilevel"/>
    <w:tmpl w:val="0F58E01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F7C"/>
    <w:rsid w:val="006D72D7"/>
    <w:rsid w:val="00BF7F7C"/>
    <w:rsid w:val="00DD4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F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AC8D5DBB</Template>
  <TotalTime>13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Wandsworth Borough Council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Salmon, Davina</dc:creator>
  <cp:lastModifiedBy>Salmon, Davina</cp:lastModifiedBy>
  <cp:revision>1</cp:revision>
  <dcterms:created xsi:type="dcterms:W3CDTF">2015-03-10T16:55:00Z</dcterms:created>
  <dcterms:modified xsi:type="dcterms:W3CDTF">2015-03-10T17:08:00Z</dcterms:modified>
</cp:coreProperties>
</file>